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7EBB" w:rsidRPr="005230E2" w:rsidRDefault="00677EBB" w:rsidP="00677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Acetone –Acetone (systematically named propanone) is the organic compound with the formula (CH</w:t>
      </w:r>
      <w:r w:rsidRPr="005230E2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5230E2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t>CO. It is a colorless, mobile, flammable liquid, and is the simplest ketone.</w:t>
      </w:r>
    </w:p>
    <w:p w:rsidR="00677EBB" w:rsidRPr="005230E2" w:rsidRDefault="00677EBB" w:rsidP="00677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Acetone is miscible with water and is used as a very important solvent in many industries. Some examples are removal of paint, nail polish, laboratory cleaning, removal of glues and other adhesives, stains or dirt.</w:t>
      </w:r>
    </w:p>
    <w:p w:rsidR="00677EBB" w:rsidRPr="005230E2" w:rsidRDefault="00677EBB" w:rsidP="00677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Acetic acid can’t be returned to us because it’s considered a flammable liquid.</w:t>
      </w:r>
    </w:p>
    <w:p w:rsidR="00677EBB" w:rsidRPr="005230E2" w:rsidRDefault="00677EBB" w:rsidP="00677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Biobor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- Kills Bacteria/Fungi in Tanks that container Diesel, Home Heating Oil, Biodiesel, Gasoline</w:t>
      </w:r>
    </w:p>
    <w:p w:rsidR="00677EBB" w:rsidRPr="005230E2" w:rsidRDefault="00677EBB" w:rsidP="00677E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Breaks up and prevents sludge, slime, clogged filters, bacteria corrosion and adds lubricity to lower sulfur fuel</w:t>
      </w:r>
    </w:p>
    <w:p w:rsidR="00FC199D" w:rsidRDefault="00FC199D">
      <w:bookmarkStart w:id="0" w:name="_GoBack"/>
      <w:bookmarkEnd w:id="0"/>
    </w:p>
    <w:sectPr w:rsidR="00FC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EBB"/>
    <w:rsid w:val="00677EBB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713E5E-34DB-4AB4-9ABB-3030A07F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E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2019-03-04T20:32:00Z</dcterms:created>
  <dcterms:modified xsi:type="dcterms:W3CDTF">2019-03-04T20:33:00Z</dcterms:modified>
</cp:coreProperties>
</file>