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What is Ascorbic Acid?</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Ascorbic acid is another name for Vitamin C. Vitamin C is important to the body's diet. It helps in healing and fighting off disease and infections. But it is also helpful in processing carbohydrates, proteins and fats. It helps the body generate blood vessels, collagen, muscle and cartilage.</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Vitamin C is found naturally in fruits and vegetables. Sometimes a person's diet may not contain enough Vitamin C and could need Vitamin C supplements. It may be useful when traveling in places where fresh fruits and vegetables are not readily available.</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Applications</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Vitamin C powder can be consumed by mixing it with water. Be sure not to use high concentrations as it has a very sour taste. Some may prefer to sprinkle it over food or put tiny amounts on the tongue, followed by a glass of water. The powder is an effective form for people who cannot swallow pills.</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Vitamin C may also be used to prevent oxidation. As an </w:t>
      </w:r>
      <w:proofErr w:type="gramStart"/>
      <w:r w:rsidRPr="005230E2">
        <w:rPr>
          <w:rFonts w:ascii="Times New Roman" w:eastAsia="Times New Roman" w:hAnsi="Times New Roman" w:cs="Times New Roman"/>
          <w:sz w:val="24"/>
          <w:szCs w:val="24"/>
        </w:rPr>
        <w:t>example</w:t>
      </w:r>
      <w:proofErr w:type="gramEnd"/>
      <w:r w:rsidRPr="005230E2">
        <w:rPr>
          <w:rFonts w:ascii="Times New Roman" w:eastAsia="Times New Roman" w:hAnsi="Times New Roman" w:cs="Times New Roman"/>
          <w:sz w:val="24"/>
          <w:szCs w:val="24"/>
        </w:rPr>
        <w:t xml:space="preserve"> in its use, it can be sprinkled onto fruits prior to freezing them to prevent the fruits from browning (a sign of oxidation).</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p>
    <w:p w:rsidR="00801C7E" w:rsidRDefault="00801C7E" w:rsidP="00801C7E">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Dosages:</w:t>
      </w:r>
    </w:p>
    <w:p w:rsidR="00801C7E" w:rsidRPr="00801C7E" w:rsidRDefault="00801C7E" w:rsidP="00801C7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Please contact your family doctor. </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How much is in a teaspoon?</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This is a very common question. However, knowing how much is in a teaspoon is not very useful for measuring a daily dosage since a teaspoon contains over a month worth of nutritional value. A teaspoon amount is only useful for cooking recipes or when dividing the ascorbic acid into the volume of something bigger to be consumed over time (a container of water that can be measured again into smaller quantities). For direct daily intake, a </w:t>
      </w:r>
      <w:hyperlink r:id="rId4" w:history="1">
        <w:r w:rsidRPr="005230E2">
          <w:rPr>
            <w:rFonts w:ascii="Times New Roman" w:eastAsia="Times New Roman" w:hAnsi="Times New Roman" w:cs="Times New Roman"/>
            <w:color w:val="0000FF"/>
            <w:sz w:val="24"/>
            <w:szCs w:val="24"/>
            <w:u w:val="single"/>
          </w:rPr>
          <w:t>pocket scale</w:t>
        </w:r>
      </w:hyperlink>
      <w:r w:rsidRPr="005230E2">
        <w:rPr>
          <w:rFonts w:ascii="Times New Roman" w:eastAsia="Times New Roman" w:hAnsi="Times New Roman" w:cs="Times New Roman"/>
          <w:sz w:val="24"/>
          <w:szCs w:val="24"/>
        </w:rPr>
        <w:t xml:space="preserve"> should be utilized for measuring out the milligrams (1000mg = 1g). In case you need to know how much is in a teaspoon, see the "density" paragraph below.</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Density</w:t>
      </w:r>
    </w:p>
    <w:p w:rsidR="00801C7E" w:rsidRPr="005230E2" w:rsidRDefault="00801C7E" w:rsidP="00801C7E">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The density of the </w:t>
      </w:r>
      <w:proofErr w:type="gramStart"/>
      <w:r w:rsidRPr="005230E2">
        <w:rPr>
          <w:rFonts w:ascii="Times New Roman" w:eastAsia="Times New Roman" w:hAnsi="Times New Roman" w:cs="Times New Roman"/>
          <w:sz w:val="24"/>
          <w:szCs w:val="24"/>
        </w:rPr>
        <w:t>80 mesh</w:t>
      </w:r>
      <w:proofErr w:type="gramEnd"/>
      <w:r w:rsidRPr="005230E2">
        <w:rPr>
          <w:rFonts w:ascii="Times New Roman" w:eastAsia="Times New Roman" w:hAnsi="Times New Roman" w:cs="Times New Roman"/>
          <w:sz w:val="24"/>
          <w:szCs w:val="24"/>
        </w:rPr>
        <w:t xml:space="preserve"> ascorbic acid powder varies between 0.9-1.2 g/ml. There is about 5 ml in 1 US teaspoon. </w:t>
      </w:r>
      <w:proofErr w:type="gramStart"/>
      <w:r w:rsidRPr="005230E2">
        <w:rPr>
          <w:rFonts w:ascii="Times New Roman" w:eastAsia="Times New Roman" w:hAnsi="Times New Roman" w:cs="Times New Roman"/>
          <w:sz w:val="24"/>
          <w:szCs w:val="24"/>
        </w:rPr>
        <w:t>So</w:t>
      </w:r>
      <w:proofErr w:type="gramEnd"/>
      <w:r w:rsidRPr="005230E2">
        <w:rPr>
          <w:rFonts w:ascii="Times New Roman" w:eastAsia="Times New Roman" w:hAnsi="Times New Roman" w:cs="Times New Roman"/>
          <w:sz w:val="24"/>
          <w:szCs w:val="24"/>
        </w:rPr>
        <w:t xml:space="preserve"> there is a range of 4.5g-6g, or 4500-6000mg of ascorbic acid per teaspoon. If you are an adult male that needs 75mg of ascorbic acid, a teaspoon results in at least </w:t>
      </w:r>
      <w:r w:rsidRPr="005230E2">
        <w:rPr>
          <w:rFonts w:ascii="Times New Roman" w:eastAsia="Times New Roman" w:hAnsi="Times New Roman" w:cs="Times New Roman"/>
          <w:sz w:val="24"/>
          <w:szCs w:val="24"/>
        </w:rPr>
        <w:lastRenderedPageBreak/>
        <w:t xml:space="preserve">6000% of your daily needed intake. To take the proper amount, you would need to consume no more than 1.67% of a teaspoon. This is impossible to measure and so we recommend to either mix this teaspoon into something else and divide that food up appropriately or to use a </w:t>
      </w:r>
      <w:hyperlink r:id="rId5" w:history="1">
        <w:r w:rsidRPr="005230E2">
          <w:rPr>
            <w:rFonts w:ascii="Times New Roman" w:eastAsia="Times New Roman" w:hAnsi="Times New Roman" w:cs="Times New Roman"/>
            <w:color w:val="0000FF"/>
            <w:sz w:val="24"/>
            <w:szCs w:val="24"/>
            <w:u w:val="single"/>
          </w:rPr>
          <w:t>pocket scale</w:t>
        </w:r>
      </w:hyperlink>
      <w:r w:rsidRPr="005230E2">
        <w:rPr>
          <w:rFonts w:ascii="Times New Roman" w:eastAsia="Times New Roman" w:hAnsi="Times New Roman" w:cs="Times New Roman"/>
          <w:sz w:val="24"/>
          <w:szCs w:val="24"/>
        </w:rPr>
        <w:t xml:space="preserve"> with 0.01g reading accuracy to measure it out.</w:t>
      </w:r>
    </w:p>
    <w:p w:rsidR="00FC199D" w:rsidRDefault="00FC199D">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C7E"/>
    <w:rsid w:val="00801C7E"/>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6A40F"/>
  <w15:chartTrackingRefBased/>
  <w15:docId w15:val="{65CD63CD-DA4A-467C-8B8C-6C37C9793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1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udadiesel.com/search.php?query=pocket+scale" TargetMode="External"/><Relationship Id="rId4" Type="http://schemas.openxmlformats.org/officeDocument/2006/relationships/hyperlink" Target="http://www.dudadiesel.com/search.php?query=pocket+sc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2148</Characters>
  <Application>Microsoft Office Word</Application>
  <DocSecurity>0</DocSecurity>
  <Lines>17</Lines>
  <Paragraphs>5</Paragraphs>
  <ScaleCrop>false</ScaleCrop>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2019-03-04T20:37:00Z</dcterms:created>
  <dcterms:modified xsi:type="dcterms:W3CDTF">2019-03-04T20:39:00Z</dcterms:modified>
</cp:coreProperties>
</file>